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 w14:paraId="4A0F2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7E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 w14:paraId="24DA3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r>
              <w:rPr>
                <w:rFonts w:ascii="Times New Roman" w:hAnsi="Times New Roman" w:eastAsia="方正小标宋简体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</w:t>
            </w:r>
            <w:r>
              <w:rPr>
                <w:rFonts w:ascii="Times New Roman" w:hAnsi="Times New Roman" w:eastAsia="方正小标宋简体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 w14:paraId="7AC64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7A26ABC9"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970"/>
        <w:gridCol w:w="2467"/>
        <w:gridCol w:w="1306"/>
        <w:gridCol w:w="862"/>
      </w:tblGrid>
      <w:tr w14:paraId="69A4C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 w14:paraId="121BE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 w14:paraId="5D511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 w14:paraId="55058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 w14:paraId="15BDD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600EF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12BDB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 w14:paraId="73EC3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51890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702F9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 w14:paraId="78191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 w14:paraId="159BCC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竣工验收</w:t>
            </w:r>
          </w:p>
          <w:p w14:paraId="17906C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 w14:paraId="3F18BE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（融气）字〔2025〕第17号</w:t>
            </w:r>
          </w:p>
        </w:tc>
        <w:tc>
          <w:tcPr>
            <w:tcW w:w="3790" w:type="dxa"/>
            <w:shd w:val="clear" w:color="auto" w:fill="auto"/>
            <w:vAlign w:val="center"/>
          </w:tcPr>
          <w:p w14:paraId="06A791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1、《中华人民共和国气象法》第三十一条。</w:t>
            </w:r>
          </w:p>
          <w:p w14:paraId="7CBA98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2、《气象灾害防御条例》第二十三条。</w:t>
            </w:r>
          </w:p>
          <w:p w14:paraId="46A9FA1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3、《福建省气象条例》第二十五条第一款、第二款、第二十六条。</w:t>
            </w:r>
          </w:p>
          <w:p w14:paraId="0211C7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4、《防雷装置设计审核和竣工验收规定》第二条、第四条、第五条。</w:t>
            </w:r>
          </w:p>
          <w:p w14:paraId="31E01D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5、《国务院关于优化建设工程防雷许可的决定》（国发〔2016〕39号）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6EA895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万华化学（福建）码头有限公司——扩建码头罐区项目（公用站房、2#码头罐区4#危废库、2#码头罐区甲苯罐组、2#码头罐区循环水、2#码头罐区4#消防事故水池、金属管廊、盐酸罐组）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16EC0F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91350181MA34D3RJ2W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42E825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福建省福清市气象局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2AA54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 w14:paraId="6DC56337"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 w14:paraId="583A12D3"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  <w:bookmarkStart w:id="0" w:name="_GoBack"/>
      <w:bookmarkEnd w:id="0"/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294ED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C76BAD"/>
    <w:rsid w:val="1631540C"/>
    <w:rsid w:val="16980722"/>
    <w:rsid w:val="178E4B66"/>
    <w:rsid w:val="17BB611E"/>
    <w:rsid w:val="188F23ED"/>
    <w:rsid w:val="1BE7599C"/>
    <w:rsid w:val="1D310DA3"/>
    <w:rsid w:val="1DD700FD"/>
    <w:rsid w:val="1EA970C5"/>
    <w:rsid w:val="1F9B464F"/>
    <w:rsid w:val="208215C7"/>
    <w:rsid w:val="21E959C8"/>
    <w:rsid w:val="250A09AA"/>
    <w:rsid w:val="2619105D"/>
    <w:rsid w:val="27644D2E"/>
    <w:rsid w:val="277D356C"/>
    <w:rsid w:val="2839569E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7A9274C"/>
    <w:rsid w:val="3902576C"/>
    <w:rsid w:val="39224303"/>
    <w:rsid w:val="3AE6667A"/>
    <w:rsid w:val="3B3E17CB"/>
    <w:rsid w:val="3D06102C"/>
    <w:rsid w:val="3DA119ED"/>
    <w:rsid w:val="3E1D3E4E"/>
    <w:rsid w:val="3F602105"/>
    <w:rsid w:val="40877557"/>
    <w:rsid w:val="41550144"/>
    <w:rsid w:val="41D43BBD"/>
    <w:rsid w:val="42F138A4"/>
    <w:rsid w:val="43CC684F"/>
    <w:rsid w:val="44E87F0C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336D95"/>
    <w:rsid w:val="5A624C03"/>
    <w:rsid w:val="5B147E88"/>
    <w:rsid w:val="5BF85179"/>
    <w:rsid w:val="5C277663"/>
    <w:rsid w:val="5C7D2C47"/>
    <w:rsid w:val="5C8A1451"/>
    <w:rsid w:val="5D4D3362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0</TotalTime>
  <ScaleCrop>false</ScaleCrop>
  <LinksUpToDate>false</LinksUpToDate>
  <CharactersWithSpaces>579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高瑶:拟稿人校对</cp:lastModifiedBy>
  <cp:lastPrinted>2025-07-07T07:38:51Z</cp:lastPrinted>
  <dcterms:modified xsi:type="dcterms:W3CDTF">2025-07-07T07:38:57Z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E77D166B2AFE4C3BA0D1395F8FD35060_13</vt:lpwstr>
  </property>
</Properties>
</file>