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767"/>
        <w:gridCol w:w="2670"/>
        <w:gridCol w:w="130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雷电防护装置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设计审核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（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融气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）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雷审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久策气体（福清）有限公司——二期扩建及特气项目（厂外氢气管线）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91350181587501743R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bookmarkStart w:id="0" w:name="_GoBack" w:colFirst="5" w:colLast="5"/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（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融气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）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雷审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16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福建中景石化有限公司——公用管廊项目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913501815595557799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（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融气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）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雷审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17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福州万景新材料有限公司——福州万景新材料110KV变电站项目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91350181MA2XNM5M83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（融气）字〔2025〕第21号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福州万景石化有限公司——90万吨/年丙烷脱氢制丙烯项目（厂区J4管廊、装卸车场地）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913501810503186152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（ 罗气 ）字〔2025〕第 0</w:t>
            </w:r>
            <w:r>
              <w:rPr>
                <w:rFonts w:hint="eastAsia" w:cs="Times New Roman"/>
                <w:kern w:val="2"/>
                <w:sz w:val="21"/>
                <w:szCs w:val="22"/>
                <w:lang w:val="en-US" w:eastAsia="zh-CN" w:bidi="ar-SA"/>
              </w:rPr>
              <w:t>7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福建华东船厂有限公司——撬装加油站项目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913501237753549209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D310DA3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39569E"/>
    <w:rsid w:val="2885399F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9DB753A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696836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4AF638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0</TotalTime>
  <ScaleCrop>false</ScaleCrop>
  <LinksUpToDate>false</LinksUpToDate>
  <CharactersWithSpaces>579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2016-02-29T00:57:00Z</cp:lastPrinted>
  <dcterms:modified xsi:type="dcterms:W3CDTF">2025-09-17T09:50:22Z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08AF78C0600F43B1BE15011D59FF32A1_13</vt:lpwstr>
  </property>
</Properties>
</file>