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龙岩市气象局202</w:t>
      </w:r>
      <w:r>
        <w:rPr>
          <w:rFonts w:hint="eastAsia"/>
          <w:b/>
          <w:bCs/>
          <w:sz w:val="44"/>
          <w:szCs w:val="44"/>
          <w:lang w:val="en-US" w:eastAsia="zh-CN"/>
        </w:rPr>
        <w:t>3</w:t>
      </w:r>
      <w:r>
        <w:rPr>
          <w:rFonts w:hint="eastAsia"/>
          <w:b/>
          <w:bCs/>
          <w:sz w:val="44"/>
          <w:szCs w:val="44"/>
        </w:rPr>
        <w:t>年普法责任清单</w:t>
      </w:r>
    </w:p>
    <w:p>
      <w:pPr>
        <w:jc w:val="center"/>
        <w:rPr>
          <w:sz w:val="24"/>
          <w:szCs w:val="24"/>
        </w:rPr>
      </w:pPr>
    </w:p>
    <w:tbl>
      <w:tblPr>
        <w:tblStyle w:val="3"/>
        <w:tblW w:w="14223" w:type="dxa"/>
        <w:jc w:val="center"/>
        <w:tblInd w:w="-10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5468"/>
        <w:gridCol w:w="2141"/>
        <w:gridCol w:w="2100"/>
        <w:gridCol w:w="2018"/>
        <w:gridCol w:w="17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4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年度重点宣传普及法律法规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普法对象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责任科室(单位)</w:t>
            </w:r>
          </w:p>
        </w:tc>
        <w:tc>
          <w:tcPr>
            <w:tcW w:w="20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普法方式</w:t>
            </w:r>
          </w:p>
        </w:tc>
        <w:tc>
          <w:tcPr>
            <w:tcW w:w="17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普法节点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习近平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法治思想及党内法规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党建办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中心组学习、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中华人民共和国宪法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》《中华人民共和国民法典》《中华人民共和国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国家安全法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》《中华人民共和国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安全生产法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、办公室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《中华人民共和国气象法》《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人工影响天气管理条例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《气象灾害防御条例》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《气象设施和气象探测环境保护条例》《通用航空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飞行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管制条例》《升放气球管理办法》《气象预报发布与传播管理办法》《气象资料共享管理办法》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《气候可行性论证管理办法》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《雷电防护装置检测资质管理办法》《雷电防护装置设计审核和竣工验收规定》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法规科、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业务科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《福建省气象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条例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《福建省气象设施和气象探测环境保护办法》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福建省气象灾害防御办法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法规科、业务科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</w:tbl>
    <w:p>
      <w:pPr>
        <w:jc w:val="center"/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ACF"/>
    <w:rsid w:val="00156626"/>
    <w:rsid w:val="00354ACD"/>
    <w:rsid w:val="003D2F1D"/>
    <w:rsid w:val="00961ACF"/>
    <w:rsid w:val="180F2210"/>
    <w:rsid w:val="62A03C49"/>
    <w:rsid w:val="6B17041A"/>
    <w:rsid w:val="7D15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362</Characters>
  <Lines>3</Lines>
  <Paragraphs>1</Paragraphs>
  <TotalTime>0</TotalTime>
  <ScaleCrop>false</ScaleCrop>
  <LinksUpToDate>false</LinksUpToDate>
  <CharactersWithSpaces>424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2021-12-06T07:42:00Z</dcterms:created>
  <dc:creator>张燕珊</dc:creator>
  <cp:lastModifiedBy>邱新辉:协办科科长</cp:lastModifiedBy>
  <cp:lastPrinted>2023-03-28T01:31:00Z</cp:lastPrinted>
  <dcterms:modified xsi:type="dcterms:W3CDTF">2023-03-28T02:00:17Z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